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AC" w:rsidRPr="005800AC" w:rsidRDefault="005800AC" w:rsidP="005800AC">
      <w:pPr>
        <w:shd w:val="clear" w:color="auto" w:fill="FFFFFF"/>
        <w:spacing w:after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5800AC" w:rsidRPr="005800AC" w:rsidRDefault="005800AC" w:rsidP="005800AC">
      <w:pPr>
        <w:shd w:val="clear" w:color="auto" w:fill="FFFFFF"/>
        <w:spacing w:before="96" w:after="120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Ответ без подготовки, по любым материалам (конспекты, книжки, распечатки лекций и т.д.). Проверяется, насколько осознаны все доказательства (основной вопрос – «почему?»). Определения и формулировки — без конспектов.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Сокращенная дизъюнктивная нормальная форма. Метод ее построения по конъюнктивной нормальной форме (метод Нельсона).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Алгоритм построения вектора коэффициентов полинома Жегалкина (с обоснованием).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Двойственность. Класс самодвойственных функций, его замкнутость.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Лемма о нелинейной функции.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Поста о полноте системы функций алгебры логики.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Теорема о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предполных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классах.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Теоремы о представлении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k-значных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функций 2-й формой и полиномами.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Деревья. Свойства деревьев.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Алгоритм построения кратчайшего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остовного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дерева (с обоснованием).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о раскраске планарных графов в 5 цветов.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Алгоритм распознавания взаимной однозначности (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разделимости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) алфавитного кодирования (с обоснованием).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Маркова о взаимной однозначности (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разделимости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) алфавитного кодирования.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Неравенство Макмиллана.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Существование префиксного кода с заданными длинами кодовых слов.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редукции.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Коды с исправлением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r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ошибок. Оценка функции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Mr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n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Коды Хэмминга. Оценка функции M1(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n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Схемы из функциональных элементов и элементов задержки.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Автоматность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осуществляемых ими отображений.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Моделирование автоматной функции схемой из функциональных элементов и элементов задержки.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Теорема </w:t>
      </w:r>
      <w:proofErr w:type="gram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Мура</w:t>
      </w:r>
      <w:proofErr w:type="gram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Пример автомата, на котором достигается оценка теоремы </w:t>
      </w:r>
      <w:proofErr w:type="gram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Мура</w:t>
      </w:r>
      <w:proofErr w:type="gram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800AC" w:rsidRPr="005800AC" w:rsidRDefault="005800AC" w:rsidP="005800AC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Карацубы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построения схемы для умножения, верхняя оценка ее сложности.</w:t>
      </w:r>
    </w:p>
    <w:p w:rsidR="005800AC" w:rsidRDefault="005800AC" w:rsidP="005800AC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800AC" w:rsidRDefault="005800AC" w:rsidP="005800AC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800AC" w:rsidRPr="005800AC" w:rsidRDefault="005800AC" w:rsidP="005800AC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800AC" w:rsidRPr="005800AC" w:rsidRDefault="005800AC" w:rsidP="005800AC">
      <w:pPr>
        <w:shd w:val="clear" w:color="auto" w:fill="FFFFFF"/>
        <w:spacing w:after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Часть</w:t>
      </w:r>
      <w:proofErr w:type="gramStart"/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5800AC" w:rsidRPr="005800AC" w:rsidRDefault="005800AC" w:rsidP="005800AC">
      <w:pPr>
        <w:shd w:val="clear" w:color="auto" w:fill="FFFFFF"/>
        <w:spacing w:before="96" w:after="120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Ответ без конспектов и почти без подготовки (3-5 минут), с доказательствами (можно излагать устно).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Функции алгебры логики. Равенство функций. Тождества для элементарных функций.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о разложении функции алгебры логики по переменным. Теорема о совершенной дизъюнктивной нормальной форме.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Полные системы. Примеры полных систем (с доказательством полноты).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Теорема Жегалкина о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представимости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функции алгебры логики полиномом.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Понятие замкнутого класса. Замкнутость классов T0, T1, L.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Класс монотонных функций, его замкнутость.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Лемма о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несамодвойственной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функции.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Лемма о немонотонной функции.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о максимальном числе функций в базисе в алгебре логики.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k-значные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функции. Теорема о существовании конечной полной системы в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Pk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Основные понятия теории графов. Изоморфизм графов. Связность.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Корневые деревья. Верхняя оценка их числа.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Геометрическая реализация графов. Теорема о реализации графов в трехмерном пространстве.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Планарные (плоские) графы. Формула Эйлера.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Доказательство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непланарности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графов K5 и K3,3. Теорема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Понтрягина-Куратовского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(доказательство в одну сторону).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Теорема о раскраске вершин графа в 2 цвета (теорема Кенига).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Оптимальные коды, их свойства.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Линейные двоичные коды. Теорема о кодовом расстоянии линейных кодов.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Схемы из функциональных элементов. Реализация функций алгебры логики схемами.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Сумматор. Верхняя оценка сложности сумматора.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Вычитатель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Понятие автоматных функций, их представление диаграммой </w:t>
      </w:r>
      <w:proofErr w:type="gram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Мура</w:t>
      </w:r>
      <w:proofErr w:type="gram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. Единичная задержка.</w:t>
      </w:r>
    </w:p>
    <w:p w:rsidR="005800AC" w:rsidRPr="005800AC" w:rsidRDefault="005800AC" w:rsidP="005800AC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Несуществование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эксперимента, определяющего начальное состояние автомата.</w:t>
      </w:r>
    </w:p>
    <w:p w:rsidR="005800AC" w:rsidRDefault="005800AC" w:rsidP="005800AC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800AC" w:rsidRDefault="005800AC" w:rsidP="005800AC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:rsidR="005800AC" w:rsidRDefault="005800AC" w:rsidP="005800AC">
      <w:pPr>
        <w:shd w:val="clear" w:color="auto" w:fill="FFFFFF"/>
        <w:spacing w:after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en-US" w:eastAsia="ru-RU"/>
        </w:rPr>
      </w:pPr>
    </w:p>
    <w:p w:rsidR="005800AC" w:rsidRPr="005800AC" w:rsidRDefault="005800AC" w:rsidP="005800AC">
      <w:pPr>
        <w:shd w:val="clear" w:color="auto" w:fill="FFFFFF"/>
        <w:spacing w:after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Собственный конспект лекций.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Алексеев В.Б. Лекции по дискретной математике. М.: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Инфра-М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, 2012. (Вопросы 3-6, 8, 10-36, 38, 40-42)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5" w:tooltip="Lectdm.doc" w:history="1">
        <w:r w:rsidRPr="005800AC">
          <w:rPr>
            <w:rFonts w:eastAsia="Times New Roman" w:cstheme="minorHAnsi"/>
            <w:color w:val="0B0080"/>
            <w:sz w:val="28"/>
            <w:szCs w:val="28"/>
            <w:lang w:eastAsia="ru-RU"/>
          </w:rPr>
          <w:t>Алексеев В.Б. Лекции по дискретной математике. ВМК, 2004.</w:t>
        </w:r>
      </w:hyperlink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 Электронный ресурс. (Вопросы 3-6, 8, 10-36, 38, 40-42)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Яблонский С.В. Введение в дискретную математику. М.: Наука, 1986. (Вопросы 1, 3-7, 12-14, 22-31)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Гаврилов Г.П.,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Сапоженко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А.А. Задачи и упражнения по дискретной математике. М.: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Физматлит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, 2004. (Вопрос 2 (стр. 53-56) и вопрос 39 (задача 4.9 из главы 7))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6" w:tooltip="KNIGA1.pdf" w:history="1">
        <w:r w:rsidRPr="005800AC">
          <w:rPr>
            <w:rFonts w:eastAsia="Times New Roman" w:cstheme="minorHAnsi"/>
            <w:color w:val="0B0080"/>
            <w:sz w:val="28"/>
            <w:szCs w:val="28"/>
            <w:lang w:eastAsia="ru-RU"/>
          </w:rPr>
          <w:t>Алексеев В.Б. Введение в теорию сложности алгоритмов.</w:t>
        </w:r>
      </w:hyperlink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 М.: Издательский отдел факультета ВМК МГУ, 2002 (Вопрос 9)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Алексеев В.Б., Ложкин С.А. Элементы теории графов, схем и автоматов. М.: Издательский отдел факультета ВМК МГУ, 2000 (Вопрос 43)</w:t>
      </w:r>
    </w:p>
    <w:p w:rsidR="005800AC" w:rsidRPr="005800AC" w:rsidRDefault="005800AC" w:rsidP="005800AC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Емеличев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В.А., Мельников О.И.,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Сарванов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В.И., </w:t>
      </w:r>
      <w:proofErr w:type="spell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Тышкевич</w:t>
      </w:r>
      <w:proofErr w:type="spell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Р.И. Лекции по теории графов. М.: Наука, 1990 (Вопрос 37 (стр. 36-37 и 237))</w:t>
      </w:r>
    </w:p>
    <w:p w:rsidR="005800AC" w:rsidRPr="005800AC" w:rsidRDefault="005800AC" w:rsidP="005800AC">
      <w:pPr>
        <w:shd w:val="clear" w:color="auto" w:fill="FFFFFF"/>
        <w:spacing w:after="72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 на экзамене</w:t>
      </w:r>
    </w:p>
    <w:p w:rsidR="005800AC" w:rsidRPr="005800AC" w:rsidRDefault="005800AC" w:rsidP="005800AC">
      <w:pPr>
        <w:shd w:val="clear" w:color="auto" w:fill="FFFFFF"/>
        <w:spacing w:before="96" w:after="120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По результатам контрольных работ по каждой из четырех тем (алгебра логики, графы, коды, автоматы) у каждого студента должна стоять одна из трех оценок — 0, 1/2 или 1. Оценка 0 означает, что на экзамене студент должен решить дополнительную задачу по данной теме, оценка 1/2, — что студент решает задачу по данной теме только в случае, если она выпадает в билете. Оценка 1 означает, что на экзамене студент не должен решать по данной теме как дополнительные задачи, так и задачу из билета. Дополнительные задачи решаются до выбора билета. Студенты, не решившие достаточное количество дополнительных задач, удаляются с экзамена с оценкой «неудовлетворительно», количество решенных задач может ограничить сверху оценку, получаемую на экзамене.</w:t>
      </w:r>
    </w:p>
    <w:p w:rsidR="005800AC" w:rsidRPr="005800AC" w:rsidRDefault="005800AC" w:rsidP="005800AC">
      <w:pPr>
        <w:shd w:val="clear" w:color="auto" w:fill="FFFFFF"/>
        <w:spacing w:before="96" w:after="120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Задачи решаются без конспектов.</w:t>
      </w:r>
    </w:p>
    <w:p w:rsidR="005800AC" w:rsidRPr="005800AC" w:rsidRDefault="005800AC" w:rsidP="005800AC">
      <w:pPr>
        <w:shd w:val="clear" w:color="auto" w:fill="FFFFFF"/>
        <w:spacing w:before="96" w:after="120" w:line="360" w:lineRule="atLeast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После ответа на билет возможна прогонка по всему материалу (определения, формулировки, идеи доказательств) и добавочные задачи на любые темы (не путать с </w:t>
      </w:r>
      <w:proofErr w:type="gramStart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дополнительными</w:t>
      </w:r>
      <w:proofErr w:type="gramEnd"/>
      <w:r w:rsidRPr="005800AC">
        <w:rPr>
          <w:rFonts w:eastAsia="Times New Roman" w:cstheme="minorHAnsi"/>
          <w:color w:val="000000"/>
          <w:sz w:val="28"/>
          <w:szCs w:val="28"/>
          <w:lang w:eastAsia="ru-RU"/>
        </w:rPr>
        <w:t>!).</w:t>
      </w:r>
    </w:p>
    <w:p w:rsidR="006B7BF6" w:rsidRPr="005800AC" w:rsidRDefault="006B7BF6">
      <w:pPr>
        <w:rPr>
          <w:rFonts w:cstheme="minorHAnsi"/>
          <w:sz w:val="28"/>
          <w:szCs w:val="28"/>
        </w:rPr>
      </w:pPr>
    </w:p>
    <w:sectPr w:rsidR="006B7BF6" w:rsidRPr="005800AC" w:rsidSect="005800A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387"/>
    <w:multiLevelType w:val="multilevel"/>
    <w:tmpl w:val="1E12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63479"/>
    <w:multiLevelType w:val="multilevel"/>
    <w:tmpl w:val="68CE23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94BF4"/>
    <w:multiLevelType w:val="multilevel"/>
    <w:tmpl w:val="8A80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800AC"/>
    <w:rsid w:val="005800AC"/>
    <w:rsid w:val="006B7BF6"/>
    <w:rsid w:val="00B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F6"/>
  </w:style>
  <w:style w:type="paragraph" w:styleId="3">
    <w:name w:val="heading 3"/>
    <w:basedOn w:val="a"/>
    <w:link w:val="30"/>
    <w:uiPriority w:val="9"/>
    <w:qFormat/>
    <w:rsid w:val="005800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800AC"/>
  </w:style>
  <w:style w:type="paragraph" w:styleId="a3">
    <w:name w:val="Normal (Web)"/>
    <w:basedOn w:val="a"/>
    <w:uiPriority w:val="99"/>
    <w:semiHidden/>
    <w:unhideWhenUsed/>
    <w:rsid w:val="00580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.cs.msu.ru/images/c/c4/KNIGA1.pdf" TargetMode="External"/><Relationship Id="rId5" Type="http://schemas.openxmlformats.org/officeDocument/2006/relationships/hyperlink" Target="http://mk.cs.msu.ru/images/b/b5/Lectd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2018-02-09T12:03:00Z</dcterms:created>
  <dcterms:modified xsi:type="dcterms:W3CDTF">2018-02-09T12:07:00Z</dcterms:modified>
</cp:coreProperties>
</file>